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DC" w:rsidRDefault="00E53BDC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53BDC" w:rsidRDefault="00E53BDC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53BDC" w:rsidRDefault="00E53BDC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891D93" w:rsidRPr="00DB35A9" w:rsidRDefault="00E53BDC" w:rsidP="00DB35A9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47BDD5A" wp14:editId="0EE796C5">
            <wp:simplePos x="0" y="0"/>
            <wp:positionH relativeFrom="margin">
              <wp:posOffset>4288790</wp:posOffset>
            </wp:positionH>
            <wp:positionV relativeFrom="margin">
              <wp:posOffset>1510665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Нидерлан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Нидерлан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943"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55pt;margin-top:13.35pt;width:324pt;height:51.6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НИДЕРЛАНДЫ"/>
            <w10:wrap type="topAndBottom"/>
          </v:shape>
        </w:pict>
      </w:r>
    </w:p>
    <w:p w:rsidR="00891D93" w:rsidRPr="00E92242" w:rsidRDefault="00891D93" w:rsidP="00891D93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E92242">
        <w:rPr>
          <w:rFonts w:ascii="Arial" w:eastAsia="Times New Roman" w:hAnsi="Arial" w:cs="Arial"/>
          <w:b/>
          <w:color w:val="333333"/>
          <w:sz w:val="21"/>
          <w:szCs w:val="21"/>
        </w:rPr>
        <w:t xml:space="preserve">Оформление визы в Нидерланды в нашем Центре возможно только при наличии у Вас </w:t>
      </w:r>
      <w:r w:rsidRPr="00C57BF2">
        <w:rPr>
          <w:rFonts w:ascii="Arial" w:eastAsia="Times New Roman" w:hAnsi="Arial" w:cs="Arial"/>
          <w:b/>
          <w:color w:val="548DD4" w:themeColor="text2" w:themeTint="99"/>
          <w:sz w:val="21"/>
          <w:szCs w:val="21"/>
        </w:rPr>
        <w:t>двух шенгенских виз</w:t>
      </w:r>
      <w:r w:rsidRPr="00E92242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за последние три года.</w:t>
      </w:r>
    </w:p>
    <w:p w:rsidR="00E92242" w:rsidRDefault="00E92242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A801D4" w:rsidRDefault="00A801D4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A801D4" w:rsidRDefault="00A801D4" w:rsidP="00A801D4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A801D4" w:rsidRPr="000A53BD" w:rsidRDefault="00A801D4" w:rsidP="00A801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</w:rPr>
      </w:pPr>
    </w:p>
    <w:p w:rsidR="00891D93" w:rsidRDefault="00891D93" w:rsidP="00891D93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891D93" w:rsidRPr="00891D93" w:rsidRDefault="00891D93" w:rsidP="00A801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0"/>
        </w:rPr>
      </w:pPr>
    </w:p>
    <w:p w:rsidR="00A801D4" w:rsidRPr="00891D93" w:rsidRDefault="00A801D4" w:rsidP="000A53B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действительный как минимум 3 месяца после истечения срока действия визы, содержащий как минимум 2 чистые страницы и выданный не ранее чем 10 лет назад. Если применимо: другой действующий и/или аннулированные заграничные паспорта.</w:t>
      </w:r>
    </w:p>
    <w:p w:rsidR="00A801D4" w:rsidRPr="00891D93" w:rsidRDefault="00A801D4" w:rsidP="000A53B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Общегражданский паспорт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копия основной страницы с фотографией и страницы с регистрацией.</w:t>
      </w:r>
    </w:p>
    <w:p w:rsidR="00A801D4" w:rsidRPr="00891D93" w:rsidRDefault="0072279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891D93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  <w:r w:rsidR="00891D93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Для несовершеннолетних: анкета, подписанная обоими родителями или официальным опекуном.</w:t>
      </w:r>
    </w:p>
    <w:p w:rsidR="00722794" w:rsidRPr="00891D93" w:rsidRDefault="00891D93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Две</w:t>
      </w:r>
      <w:r w:rsidR="0072279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722794"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фотографии</w:t>
      </w:r>
      <w:r w:rsidR="0072279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цветные на белом фоне, лицо крупное 3 – 3.2 см. Изображение должно быть четкое, без точек, без полос.</w:t>
      </w:r>
    </w:p>
    <w:p w:rsidR="00775E5C" w:rsidRPr="00891D93" w:rsidRDefault="00A801D4" w:rsidP="000A53B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Медицинская страховка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охватывающая весь период пребывания, действительная для всех стран Европейского союза и покрывающая все расходы, которые могут возникнуть в связи с репатриацией по медицинским причинам, срочной медицинской помощью, экстренной 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lastRenderedPageBreak/>
        <w:t>госпитализацией или смертью во время пребывания. Сумма минимального покрытия должна составлять 30 000 евро.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Перелет: Копия или бронь </w:t>
      </w: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билета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(на самолет, поезд, автобус и/ или паром).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Проживание: </w:t>
      </w: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Бронь отеля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весь период путешествия, включая посещение других стран.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Доказательство </w:t>
      </w: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платежеспособности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выписка с банковского счета или справка о покупке валюты (из расчета не менее 34 евро на каждый день пребывания в Нидерландах и дополнительно - расходы на проживание). Справки должны быть выданы не ранее чем за месяц до подачи документов.</w:t>
      </w:r>
    </w:p>
    <w:p w:rsidR="0072279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="00891D93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с указанием должности, даты устройства и заработной платы, на фирменном бланке предприятия, с печатью и подписью руководителя.</w:t>
      </w:r>
      <w:r w:rsidR="0072279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A801D4" w:rsidRPr="00891D93" w:rsidRDefault="00A801D4" w:rsidP="000A53BD">
      <w:pPr>
        <w:shd w:val="clear" w:color="auto" w:fill="FFFFFF"/>
        <w:spacing w:before="240"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Для наемных работников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оригинал справки с места работы, выданной не ранее чем за месяц до момента обращения, </w:t>
      </w:r>
      <w:r w:rsidR="0072279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 указанием даты устройства, должности и заработной платы; с указанием реквизитов компании, с датой, печатью предприятия и подписью руководителя.</w:t>
      </w:r>
      <w:r w:rsidR="006A3BD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6A3BD3" w:rsidRPr="001A576F">
        <w:rPr>
          <w:rFonts w:ascii="Arial" w:hAnsi="Arial" w:cs="Arial"/>
          <w:color w:val="404040" w:themeColor="text1" w:themeTint="BF"/>
        </w:rPr>
        <w:t>Также в справке указывается, что за работником сохраняется рабочее место на время отпуска.</w:t>
      </w:r>
    </w:p>
    <w:p w:rsidR="00A801D4" w:rsidRPr="00891D93" w:rsidRDefault="00A801D4" w:rsidP="000A53BD">
      <w:pPr>
        <w:shd w:val="clear" w:color="auto" w:fill="FFFFFF"/>
        <w:spacing w:before="240"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Для предпринимателей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копия регистрации предприятия в ТПП России + копия ИНН.</w:t>
      </w:r>
    </w:p>
    <w:p w:rsidR="00A801D4" w:rsidRPr="00891D93" w:rsidRDefault="00A801D4" w:rsidP="000A53BD">
      <w:pPr>
        <w:shd w:val="clear" w:color="auto" w:fill="FFFFFF"/>
        <w:spacing w:before="240"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Для студентов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справка с места учебы (школы или университета) с разрешением не присутствовать на занятиях, если поездка приходится на период занятий. Иностранным студентам, если их поездка приходится на период до или на время летних каникул, также необходимо предоставить справку с места учебы с указанием, что студент будет продолжать занятия после летних каникул.</w:t>
      </w:r>
    </w:p>
    <w:p w:rsidR="00891D93" w:rsidRPr="00891D93" w:rsidRDefault="00891D93" w:rsidP="000A53BD">
      <w:pPr>
        <w:pStyle w:val="a5"/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</w:p>
    <w:p w:rsidR="00891D93" w:rsidRDefault="00891D93" w:rsidP="000A53BD">
      <w:pPr>
        <w:pStyle w:val="a5"/>
        <w:spacing w:after="0" w:line="360" w:lineRule="auto"/>
        <w:ind w:left="284" w:hanging="11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891D93" w:rsidRPr="00891D93" w:rsidRDefault="00891D93" w:rsidP="000A53BD">
      <w:pPr>
        <w:pStyle w:val="a5"/>
        <w:spacing w:after="0" w:line="360" w:lineRule="auto"/>
        <w:ind w:left="284" w:hanging="11"/>
        <w:jc w:val="both"/>
        <w:rPr>
          <w:rFonts w:ascii="Arial" w:hAnsi="Arial" w:cs="Arial"/>
          <w:color w:val="0070C0"/>
          <w:sz w:val="12"/>
          <w:szCs w:val="21"/>
        </w:rPr>
      </w:pPr>
    </w:p>
    <w:p w:rsidR="00A801D4" w:rsidRPr="00891D93" w:rsidRDefault="0072279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Один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заполненн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ый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и подписанн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ый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две цветные фотографии, размером 3,5 см на 4,5 см, для каждого несовершеннолетнего, путешествую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щего без собственного паспорта.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Копия </w:t>
      </w:r>
      <w:r w:rsidRPr="000A53BD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Копия основной страницы </w:t>
      </w:r>
      <w:r w:rsidRPr="000A53BD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общегражданского паспорта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от обоих родителей.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0A53BD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Согласие от родителей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</w:p>
    <w:p w:rsidR="00A801D4" w:rsidRPr="00891D93" w:rsidRDefault="00A801D4" w:rsidP="000A53BD">
      <w:pPr>
        <w:pStyle w:val="a5"/>
        <w:numPr>
          <w:ilvl w:val="1"/>
          <w:numId w:val="5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несовершеннолетним, путешествующим с одним из родителей, необходимо предоставить оригинал и копию нотариально заверенного разрешения на выезд от второго родителя. Возвращенный Посольством оригинал Вам необходимо будет показать на границе при выезде из РФ.</w:t>
      </w:r>
    </w:p>
    <w:p w:rsidR="00A801D4" w:rsidRPr="00891D93" w:rsidRDefault="00A801D4" w:rsidP="000A53BD">
      <w:pPr>
        <w:pStyle w:val="a5"/>
        <w:numPr>
          <w:ilvl w:val="1"/>
          <w:numId w:val="5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несовершеннолетним, путешествующим без родителей, необходимо предоставить оригинал и копию нотариально заверенного разрешения на выезд от обоих родителей. Возвращенный Посольством оригинал Вам необходимо будет показать на границе при выезде из РФ.</w:t>
      </w:r>
    </w:p>
    <w:p w:rsidR="00A801D4" w:rsidRPr="00891D93" w:rsidRDefault="00722794" w:rsidP="000A53BD">
      <w:pPr>
        <w:pStyle w:val="a5"/>
        <w:numPr>
          <w:ilvl w:val="1"/>
          <w:numId w:val="5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lastRenderedPageBreak/>
        <w:t>е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сли ребенок воспитывается только одним родителем, необходимо также предоставить оригинал и копию документа от второго (например, свидетельство о смерти, решение суда о лишении родительских прав). Возвращенный Посольством оригинал Вам необходимо будет показать на границе при выезде из РФ.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Копия действующей </w:t>
      </w:r>
      <w:r w:rsidRPr="000A53BD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Шенгенской визы родителя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(родителей), путешествующего(-</w:t>
      </w:r>
      <w:proofErr w:type="spellStart"/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щих</w:t>
      </w:r>
      <w:proofErr w:type="spellEnd"/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) с несовершеннолетним, для которого виза не запрашивалась одновременно с родителем (родителями).</w:t>
      </w:r>
    </w:p>
    <w:p w:rsidR="00775E5C" w:rsidRPr="00891D93" w:rsidRDefault="00775E5C" w:rsidP="00775E5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89650E" w:rsidRDefault="0089650E" w:rsidP="0089650E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4337A3" w:rsidRPr="00891D93" w:rsidRDefault="004337A3" w:rsidP="000A53BD">
      <w:pPr>
        <w:spacing w:line="360" w:lineRule="auto"/>
        <w:jc w:val="both"/>
        <w:rPr>
          <w:rFonts w:ascii="Arial" w:hAnsi="Arial" w:cs="Arial"/>
          <w:color w:val="404040" w:themeColor="text1" w:themeTint="BF"/>
          <w:sz w:val="44"/>
          <w:szCs w:val="21"/>
        </w:rPr>
      </w:pPr>
    </w:p>
    <w:sectPr w:rsidR="004337A3" w:rsidRPr="00891D93" w:rsidSect="00DB35A9">
      <w:headerReference w:type="default" r:id="rId8"/>
      <w:headerReference w:type="first" r:id="rId9"/>
      <w:pgSz w:w="11906" w:h="16838"/>
      <w:pgMar w:top="426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43" w:rsidRDefault="00E92943" w:rsidP="00DB35A9">
      <w:pPr>
        <w:spacing w:after="0" w:line="240" w:lineRule="auto"/>
      </w:pPr>
      <w:r>
        <w:separator/>
      </w:r>
    </w:p>
  </w:endnote>
  <w:endnote w:type="continuationSeparator" w:id="0">
    <w:p w:rsidR="00E92943" w:rsidRDefault="00E92943" w:rsidP="00D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43" w:rsidRDefault="00E92943" w:rsidP="00DB35A9">
      <w:pPr>
        <w:spacing w:after="0" w:line="240" w:lineRule="auto"/>
      </w:pPr>
      <w:r>
        <w:separator/>
      </w:r>
    </w:p>
  </w:footnote>
  <w:footnote w:type="continuationSeparator" w:id="0">
    <w:p w:rsidR="00E92943" w:rsidRDefault="00E92943" w:rsidP="00DB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5A9" w:rsidRDefault="00DB35A9">
    <w:pPr>
      <w:pStyle w:val="a8"/>
    </w:pPr>
  </w:p>
  <w:p w:rsidR="00DB35A9" w:rsidRDefault="00DB35A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5A9" w:rsidRDefault="00DB35A9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A9D4E9">
          <wp:simplePos x="0" y="0"/>
          <wp:positionH relativeFrom="margin">
            <wp:posOffset>-324485</wp:posOffset>
          </wp:positionH>
          <wp:positionV relativeFrom="margin">
            <wp:posOffset>-523875</wp:posOffset>
          </wp:positionV>
          <wp:extent cx="6938010" cy="1122045"/>
          <wp:effectExtent l="0" t="0" r="0" b="190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1B88"/>
    <w:multiLevelType w:val="hybridMultilevel"/>
    <w:tmpl w:val="CB3C653E"/>
    <w:lvl w:ilvl="0" w:tplc="190AD48A">
      <w:start w:val="1"/>
      <w:numFmt w:val="bullet"/>
      <w:lvlText w:val="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195F"/>
    <w:multiLevelType w:val="multilevel"/>
    <w:tmpl w:val="212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05DD3"/>
    <w:multiLevelType w:val="hybridMultilevel"/>
    <w:tmpl w:val="84427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450E8"/>
    <w:multiLevelType w:val="multilevel"/>
    <w:tmpl w:val="550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D4"/>
    <w:rsid w:val="0004739A"/>
    <w:rsid w:val="0005554E"/>
    <w:rsid w:val="000A53BD"/>
    <w:rsid w:val="00216A88"/>
    <w:rsid w:val="004337A3"/>
    <w:rsid w:val="00525B56"/>
    <w:rsid w:val="006A3BD3"/>
    <w:rsid w:val="006A7666"/>
    <w:rsid w:val="006D6AD0"/>
    <w:rsid w:val="00722794"/>
    <w:rsid w:val="00775E5C"/>
    <w:rsid w:val="00891D93"/>
    <w:rsid w:val="0089650E"/>
    <w:rsid w:val="00A801D4"/>
    <w:rsid w:val="00C57BF2"/>
    <w:rsid w:val="00C94A40"/>
    <w:rsid w:val="00D3774B"/>
    <w:rsid w:val="00D468FD"/>
    <w:rsid w:val="00DB35A9"/>
    <w:rsid w:val="00E53BDC"/>
    <w:rsid w:val="00E92242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B9B1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A801D4"/>
  </w:style>
  <w:style w:type="character" w:customStyle="1" w:styleId="apple-converted-space">
    <w:name w:val="apple-converted-space"/>
    <w:basedOn w:val="a0"/>
    <w:rsid w:val="00A801D4"/>
  </w:style>
  <w:style w:type="character" w:styleId="a4">
    <w:name w:val="Hyperlink"/>
    <w:basedOn w:val="a0"/>
    <w:uiPriority w:val="99"/>
    <w:semiHidden/>
    <w:unhideWhenUsed/>
    <w:rsid w:val="00A801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01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5A9"/>
  </w:style>
  <w:style w:type="paragraph" w:styleId="aa">
    <w:name w:val="footer"/>
    <w:basedOn w:val="a"/>
    <w:link w:val="ab"/>
    <w:uiPriority w:val="99"/>
    <w:unhideWhenUsed/>
    <w:rsid w:val="00DB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2018-06-28T06:14:00Z</dcterms:created>
  <dcterms:modified xsi:type="dcterms:W3CDTF">2018-10-05T05:52:00Z</dcterms:modified>
</cp:coreProperties>
</file>